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8F0F" w14:textId="77777777" w:rsidR="008B4CB8" w:rsidRDefault="008B4CB8" w:rsidP="00E614B0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E5B6918" w14:textId="3971335F" w:rsidR="008B4CB8" w:rsidRDefault="008B4CB8" w:rsidP="00E614B0">
      <w:pPr>
        <w:spacing w:after="0"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MILANO, MUSEO DIOCESANO CARLO MARIA MARTINI</w:t>
      </w:r>
    </w:p>
    <w:p w14:paraId="51CEFAB4" w14:textId="7F91FB1C" w:rsidR="00700B8C" w:rsidRDefault="00012A8A" w:rsidP="00E614B0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012A8A">
        <w:rPr>
          <w:b/>
          <w:bCs/>
          <w:sz w:val="32"/>
          <w:szCs w:val="32"/>
        </w:rPr>
        <w:t xml:space="preserve">Sony World </w:t>
      </w:r>
      <w:proofErr w:type="spellStart"/>
      <w:r w:rsidRPr="00012A8A">
        <w:rPr>
          <w:b/>
          <w:bCs/>
          <w:sz w:val="32"/>
          <w:szCs w:val="32"/>
        </w:rPr>
        <w:t>Photography</w:t>
      </w:r>
      <w:proofErr w:type="spellEnd"/>
      <w:r w:rsidRPr="00012A8A">
        <w:rPr>
          <w:b/>
          <w:bCs/>
          <w:sz w:val="32"/>
          <w:szCs w:val="32"/>
        </w:rPr>
        <w:t xml:space="preserve"> Awards 2025</w:t>
      </w:r>
    </w:p>
    <w:p w14:paraId="22062540" w14:textId="2E7AF590" w:rsidR="00963A1C" w:rsidRPr="008B4CB8" w:rsidRDefault="008B4CB8" w:rsidP="00E614B0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8B4CB8">
        <w:rPr>
          <w:b/>
          <w:bCs/>
          <w:sz w:val="26"/>
          <w:szCs w:val="26"/>
        </w:rPr>
        <w:t>A cura di Barbara Silbe</w:t>
      </w:r>
    </w:p>
    <w:p w14:paraId="12159A81" w14:textId="08794836" w:rsidR="00840C4C" w:rsidRPr="00963A1C" w:rsidRDefault="00012A8A" w:rsidP="00E614B0">
      <w:pPr>
        <w:spacing w:after="0" w:line="360" w:lineRule="auto"/>
        <w:jc w:val="center"/>
        <w:rPr>
          <w:b/>
          <w:bCs/>
          <w:i/>
          <w:iCs/>
          <w:sz w:val="26"/>
          <w:szCs w:val="26"/>
        </w:rPr>
      </w:pPr>
      <w:r w:rsidRPr="00963A1C">
        <w:rPr>
          <w:b/>
          <w:bCs/>
          <w:i/>
          <w:iCs/>
          <w:sz w:val="26"/>
          <w:szCs w:val="26"/>
        </w:rPr>
        <w:t xml:space="preserve">12 giugno </w:t>
      </w:r>
      <w:r w:rsidR="008B4CB8">
        <w:rPr>
          <w:b/>
          <w:bCs/>
          <w:i/>
          <w:iCs/>
          <w:sz w:val="26"/>
          <w:szCs w:val="26"/>
        </w:rPr>
        <w:t>-</w:t>
      </w:r>
      <w:r w:rsidRPr="00963A1C">
        <w:rPr>
          <w:b/>
          <w:bCs/>
          <w:i/>
          <w:iCs/>
          <w:sz w:val="26"/>
          <w:szCs w:val="26"/>
        </w:rPr>
        <w:t xml:space="preserve"> 28 settembre </w:t>
      </w:r>
    </w:p>
    <w:p w14:paraId="59FD385A" w14:textId="77777777" w:rsidR="00012A8A" w:rsidRDefault="00012A8A" w:rsidP="00E614B0">
      <w:pPr>
        <w:spacing w:after="0" w:line="240" w:lineRule="auto"/>
        <w:jc w:val="center"/>
        <w:rPr>
          <w:i/>
          <w:iCs/>
        </w:rPr>
      </w:pPr>
    </w:p>
    <w:p w14:paraId="76DC6994" w14:textId="77777777" w:rsidR="001D756B" w:rsidRDefault="001D756B" w:rsidP="00E614B0">
      <w:pPr>
        <w:spacing w:after="0" w:line="240" w:lineRule="auto"/>
        <w:jc w:val="center"/>
        <w:rPr>
          <w:i/>
          <w:iCs/>
        </w:rPr>
      </w:pPr>
    </w:p>
    <w:p w14:paraId="289B2628" w14:textId="63139283" w:rsidR="0069379D" w:rsidRDefault="0069379D" w:rsidP="00E614B0">
      <w:pPr>
        <w:spacing w:after="0" w:line="240" w:lineRule="auto"/>
        <w:jc w:val="center"/>
        <w:rPr>
          <w:i/>
          <w:iCs/>
        </w:rPr>
      </w:pPr>
      <w:r w:rsidRPr="0069379D">
        <w:rPr>
          <w:noProof/>
        </w:rPr>
        <w:drawing>
          <wp:inline distT="0" distB="0" distL="0" distR="0" wp14:anchorId="7DCA9C8C" wp14:editId="6B0129F9">
            <wp:extent cx="3656170" cy="2970589"/>
            <wp:effectExtent l="0" t="0" r="1905" b="1270"/>
            <wp:docPr id="7680699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69959" name="Immagin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170" cy="297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3B36F" w14:textId="77777777" w:rsidR="0069379D" w:rsidRDefault="0069379D" w:rsidP="00E614B0">
      <w:pPr>
        <w:spacing w:after="0" w:line="240" w:lineRule="auto"/>
        <w:jc w:val="center"/>
        <w:rPr>
          <w:i/>
          <w:iCs/>
        </w:rPr>
      </w:pPr>
    </w:p>
    <w:p w14:paraId="5334A742" w14:textId="77777777" w:rsidR="001D756B" w:rsidRDefault="001D756B" w:rsidP="00E614B0">
      <w:pPr>
        <w:spacing w:after="0" w:line="240" w:lineRule="auto"/>
        <w:jc w:val="both"/>
      </w:pPr>
    </w:p>
    <w:p w14:paraId="1DE599B2" w14:textId="77777777" w:rsidR="001D756B" w:rsidRDefault="001D756B" w:rsidP="00E614B0">
      <w:pPr>
        <w:spacing w:after="0" w:line="240" w:lineRule="auto"/>
        <w:jc w:val="both"/>
      </w:pPr>
    </w:p>
    <w:p w14:paraId="52A7A0D2" w14:textId="260160A6" w:rsidR="00635627" w:rsidRDefault="00635627" w:rsidP="00E614B0">
      <w:pPr>
        <w:spacing w:after="0" w:line="240" w:lineRule="auto"/>
        <w:jc w:val="both"/>
      </w:pPr>
      <w:r w:rsidRPr="00635627">
        <w:t xml:space="preserve">Dopo la cerimonia di premiazione dei Sony World </w:t>
      </w:r>
      <w:proofErr w:type="spellStart"/>
      <w:r w:rsidRPr="00635627">
        <w:t>Photography</w:t>
      </w:r>
      <w:proofErr w:type="spellEnd"/>
      <w:r w:rsidRPr="00635627">
        <w:t xml:space="preserve"> Awards, svoltasi il 16 aprile presso la Somerset House di Londra, le opere vincitrici saranno esposte in Italia al Museo Diocesano Carlo Maria Martini</w:t>
      </w:r>
      <w:r w:rsidR="00624E3F">
        <w:t xml:space="preserve"> di Milano</w:t>
      </w:r>
      <w:r w:rsidRPr="00635627">
        <w:t>, dal 12 giugno al 28 settembre</w:t>
      </w:r>
      <w:r w:rsidR="00624E3F">
        <w:t xml:space="preserve"> 2025</w:t>
      </w:r>
      <w:r w:rsidRPr="00635627">
        <w:t xml:space="preserve">, </w:t>
      </w:r>
      <w:r w:rsidR="00624E3F">
        <w:t>in una mostra curata da</w:t>
      </w:r>
      <w:r w:rsidRPr="00635627">
        <w:t xml:space="preserve"> Barbara </w:t>
      </w:r>
      <w:proofErr w:type="spellStart"/>
      <w:r w:rsidRPr="00635627">
        <w:t>Silbe</w:t>
      </w:r>
      <w:proofErr w:type="spellEnd"/>
      <w:r w:rsidRPr="00635627">
        <w:t>.</w:t>
      </w:r>
    </w:p>
    <w:p w14:paraId="707172F7" w14:textId="77777777" w:rsidR="00E614B0" w:rsidRDefault="00E614B0" w:rsidP="00E614B0">
      <w:pPr>
        <w:spacing w:after="0" w:line="240" w:lineRule="auto"/>
        <w:jc w:val="both"/>
      </w:pPr>
    </w:p>
    <w:p w14:paraId="2F64BDC8" w14:textId="110B2B01" w:rsidR="00635627" w:rsidRDefault="00635627" w:rsidP="00E614B0">
      <w:pPr>
        <w:spacing w:after="0" w:line="240" w:lineRule="auto"/>
        <w:jc w:val="both"/>
      </w:pPr>
      <w:r w:rsidRPr="00635627">
        <w:t xml:space="preserve">Giunti alla diciottesima edizione, i Sony World </w:t>
      </w:r>
      <w:proofErr w:type="spellStart"/>
      <w:r w:rsidRPr="00635627">
        <w:t>Photography</w:t>
      </w:r>
      <w:proofErr w:type="spellEnd"/>
      <w:r w:rsidRPr="00635627">
        <w:t xml:space="preserve"> Awards sono ormai un evento imperdibile per gli appassionati di fotografia. Questo prestigioso appuntamento annuale celebra le eccellenze fotografiche internazionali, mettendo in luce le opere e i racconti più significativi dell'anno appena trascorso</w:t>
      </w:r>
      <w:r w:rsidR="00260F0D">
        <w:t>.</w:t>
      </w:r>
    </w:p>
    <w:p w14:paraId="7F554F3A" w14:textId="77777777" w:rsidR="00E614B0" w:rsidRDefault="00E614B0" w:rsidP="00E614B0">
      <w:pPr>
        <w:spacing w:after="0" w:line="240" w:lineRule="auto"/>
        <w:jc w:val="both"/>
      </w:pPr>
    </w:p>
    <w:p w14:paraId="63AB51ED" w14:textId="4541C7FB" w:rsidR="00F33426" w:rsidRDefault="00F33426" w:rsidP="00E614B0">
      <w:pPr>
        <w:spacing w:after="0" w:line="240" w:lineRule="auto"/>
        <w:jc w:val="both"/>
      </w:pPr>
      <w:r w:rsidRPr="00C9385B">
        <w:t>Tra le</w:t>
      </w:r>
      <w:r w:rsidR="004636D6">
        <w:t xml:space="preserve"> </w:t>
      </w:r>
      <w:r w:rsidR="005A6C34" w:rsidRPr="007F2E8B">
        <w:rPr>
          <w:b/>
          <w:bCs/>
        </w:rPr>
        <w:t>14</w:t>
      </w:r>
      <w:r w:rsidR="00DA1F47">
        <w:rPr>
          <w:b/>
          <w:bCs/>
        </w:rPr>
        <w:t>1</w:t>
      </w:r>
      <w:r w:rsidRPr="007F2E8B">
        <w:rPr>
          <w:b/>
          <w:bCs/>
        </w:rPr>
        <w:t xml:space="preserve"> fotografie</w:t>
      </w:r>
      <w:r w:rsidRPr="00C9385B">
        <w:t> presentate a Milano, di </w:t>
      </w:r>
      <w:r w:rsidR="005A6C34" w:rsidRPr="007F2E8B">
        <w:rPr>
          <w:b/>
          <w:bCs/>
        </w:rPr>
        <w:t>5</w:t>
      </w:r>
      <w:r w:rsidR="00DA1F47">
        <w:rPr>
          <w:b/>
          <w:bCs/>
        </w:rPr>
        <w:t>2</w:t>
      </w:r>
      <w:r w:rsidRPr="007F2E8B">
        <w:rPr>
          <w:b/>
          <w:bCs/>
        </w:rPr>
        <w:t xml:space="preserve"> autori</w:t>
      </w:r>
      <w:r w:rsidRPr="00C9385B">
        <w:t xml:space="preserve">, spicca l'opera </w:t>
      </w:r>
      <w:r w:rsidR="00313063" w:rsidRPr="00C9385B">
        <w:rPr>
          <w:b/>
          <w:bCs/>
          <w:i/>
          <w:iCs/>
        </w:rPr>
        <w:t xml:space="preserve">The </w:t>
      </w:r>
      <w:proofErr w:type="spellStart"/>
      <w:r w:rsidR="00313063" w:rsidRPr="00C9385B">
        <w:rPr>
          <w:b/>
          <w:bCs/>
          <w:i/>
          <w:iCs/>
        </w:rPr>
        <w:t>Anthropocene</w:t>
      </w:r>
      <w:proofErr w:type="spellEnd"/>
      <w:r w:rsidR="00313063" w:rsidRPr="00C9385B">
        <w:rPr>
          <w:b/>
          <w:bCs/>
          <w:i/>
          <w:iCs/>
        </w:rPr>
        <w:t xml:space="preserve"> </w:t>
      </w:r>
      <w:proofErr w:type="spellStart"/>
      <w:r w:rsidR="00313063" w:rsidRPr="00C9385B">
        <w:rPr>
          <w:b/>
          <w:bCs/>
          <w:i/>
          <w:iCs/>
        </w:rPr>
        <w:t>Illusion</w:t>
      </w:r>
      <w:proofErr w:type="spellEnd"/>
      <w:r w:rsidR="0079193C" w:rsidRPr="00C9385B">
        <w:rPr>
          <w:b/>
          <w:bCs/>
          <w:i/>
          <w:iCs/>
        </w:rPr>
        <w:t xml:space="preserve"> </w:t>
      </w:r>
      <w:r w:rsidRPr="00C9385B">
        <w:rPr>
          <w:b/>
          <w:bCs/>
        </w:rPr>
        <w:t>di </w:t>
      </w:r>
      <w:proofErr w:type="spellStart"/>
      <w:r w:rsidR="00313063" w:rsidRPr="00C9385B">
        <w:rPr>
          <w:b/>
          <w:bCs/>
        </w:rPr>
        <w:t>Zed</w:t>
      </w:r>
      <w:proofErr w:type="spellEnd"/>
      <w:r w:rsidR="00313063" w:rsidRPr="00C9385B">
        <w:rPr>
          <w:b/>
          <w:bCs/>
        </w:rPr>
        <w:t xml:space="preserve"> Nelson</w:t>
      </w:r>
      <w:r w:rsidRPr="00C9385B">
        <w:t>, fotograf</w:t>
      </w:r>
      <w:r w:rsidR="00313063" w:rsidRPr="00C9385B">
        <w:t>o</w:t>
      </w:r>
      <w:r w:rsidRPr="00C9385B">
        <w:t xml:space="preserve"> </w:t>
      </w:r>
      <w:r w:rsidR="00313063" w:rsidRPr="00C9385B">
        <w:t>britannico</w:t>
      </w:r>
      <w:r w:rsidRPr="00C9385B">
        <w:t xml:space="preserve"> premiat</w:t>
      </w:r>
      <w:r w:rsidR="00313063" w:rsidRPr="00C9385B">
        <w:t xml:space="preserve">o </w:t>
      </w:r>
      <w:r w:rsidRPr="00C9385B">
        <w:t>con il prestigioso titolo di </w:t>
      </w:r>
      <w:proofErr w:type="spellStart"/>
      <w:r w:rsidRPr="00C9385B">
        <w:t>Photographer</w:t>
      </w:r>
      <w:proofErr w:type="spellEnd"/>
      <w:r w:rsidRPr="00C9385B">
        <w:t xml:space="preserve"> of the </w:t>
      </w:r>
      <w:proofErr w:type="spellStart"/>
      <w:r w:rsidRPr="00C9385B">
        <w:t>Year</w:t>
      </w:r>
      <w:proofErr w:type="spellEnd"/>
      <w:r w:rsidRPr="00C9385B">
        <w:t>. </w:t>
      </w:r>
      <w:r w:rsidR="00313063" w:rsidRPr="00C9385B">
        <w:t>Il progetto esamina gli spazi artificiali creati dall'uomo come mezzo per "sperimentare" e interagire con la natura, dai parchi safari, alle riserve naturali e ai resort, ai musei di storia naturale, agli zoo e alle città sostenibili. Nelson usa queste costruzioni come lente attraverso cui esplorare la dissonanza tra il desiderio umano di rimanere in contatto con la natura e la continua distruzione ambientale causata dall'attività umana.</w:t>
      </w:r>
    </w:p>
    <w:p w14:paraId="0DA9E457" w14:textId="77777777" w:rsidR="00E614B0" w:rsidRPr="00C9385B" w:rsidRDefault="00E614B0" w:rsidP="00E614B0">
      <w:pPr>
        <w:spacing w:after="0" w:line="240" w:lineRule="auto"/>
        <w:jc w:val="both"/>
      </w:pPr>
    </w:p>
    <w:p w14:paraId="3E72EAEE" w14:textId="14C4A2B0" w:rsidR="00F33426" w:rsidRDefault="00F33426" w:rsidP="00E614B0">
      <w:pPr>
        <w:spacing w:after="0" w:line="240" w:lineRule="auto"/>
        <w:jc w:val="both"/>
      </w:pPr>
      <w:r w:rsidRPr="00F33426">
        <w:lastRenderedPageBreak/>
        <w:t xml:space="preserve">Tra i </w:t>
      </w:r>
      <w:r w:rsidR="00001601">
        <w:t xml:space="preserve">lavori </w:t>
      </w:r>
      <w:r w:rsidRPr="00F33426">
        <w:t>esposti, si segnala quello di </w:t>
      </w:r>
      <w:r w:rsidR="00313063" w:rsidRPr="00001601">
        <w:rPr>
          <w:b/>
          <w:bCs/>
        </w:rPr>
        <w:t xml:space="preserve">Chantal Pinzi - </w:t>
      </w:r>
      <w:proofErr w:type="spellStart"/>
      <w:r w:rsidR="00313063" w:rsidRPr="00001601">
        <w:rPr>
          <w:b/>
          <w:bCs/>
          <w:i/>
          <w:iCs/>
        </w:rPr>
        <w:t>Shred</w:t>
      </w:r>
      <w:proofErr w:type="spellEnd"/>
      <w:r w:rsidR="00313063" w:rsidRPr="00001601">
        <w:rPr>
          <w:b/>
          <w:bCs/>
          <w:i/>
          <w:iCs/>
        </w:rPr>
        <w:t xml:space="preserve"> the </w:t>
      </w:r>
      <w:proofErr w:type="spellStart"/>
      <w:r w:rsidR="00313063" w:rsidRPr="00001601">
        <w:rPr>
          <w:b/>
          <w:bCs/>
          <w:i/>
          <w:iCs/>
        </w:rPr>
        <w:t>Patriarchy</w:t>
      </w:r>
      <w:proofErr w:type="spellEnd"/>
      <w:r w:rsidRPr="00F33426">
        <w:t> </w:t>
      </w:r>
      <w:r w:rsidR="00313063">
        <w:t xml:space="preserve">– prima classificata nella categoria SPORT </w:t>
      </w:r>
      <w:r w:rsidR="00260F0D">
        <w:t>del concorso</w:t>
      </w:r>
      <w:r w:rsidR="00313063">
        <w:t xml:space="preserve"> </w:t>
      </w:r>
      <w:r w:rsidR="00635627">
        <w:t>Professional</w:t>
      </w:r>
      <w:r w:rsidR="00313063">
        <w:t>.</w:t>
      </w:r>
      <w:r w:rsidRPr="00F33426">
        <w:t> In mostra anche le opere degli altri fotografi italiani che si sono classificati al secondo e terzo posto in diverse categorie: </w:t>
      </w:r>
      <w:r w:rsidR="00313063" w:rsidRPr="00C42B7B">
        <w:rPr>
          <w:b/>
          <w:bCs/>
        </w:rPr>
        <w:t>Giovanni Capriotti</w:t>
      </w:r>
      <w:r w:rsidR="00313063">
        <w:t xml:space="preserve"> (</w:t>
      </w:r>
      <w:r w:rsidR="00260F0D">
        <w:t>2°</w:t>
      </w:r>
      <w:r w:rsidR="00313063">
        <w:t xml:space="preserve"> classificato, categoria PROSPETTIVE)</w:t>
      </w:r>
      <w:r w:rsidR="00E3014D">
        <w:t xml:space="preserve"> e </w:t>
      </w:r>
      <w:r w:rsidR="00E3014D" w:rsidRPr="00C42B7B">
        <w:rPr>
          <w:b/>
          <w:bCs/>
        </w:rPr>
        <w:t>Alessandro Gandolfi</w:t>
      </w:r>
      <w:r w:rsidR="00E3014D">
        <w:t xml:space="preserve"> (</w:t>
      </w:r>
      <w:r w:rsidR="00260F0D">
        <w:t>3°</w:t>
      </w:r>
      <w:r w:rsidR="00E3014D">
        <w:t xml:space="preserve"> classificato, categoria NATURA MORTA).</w:t>
      </w:r>
    </w:p>
    <w:p w14:paraId="1126FDB2" w14:textId="77777777" w:rsidR="001D756B" w:rsidRDefault="001D756B" w:rsidP="00E614B0">
      <w:pPr>
        <w:spacing w:after="0" w:line="240" w:lineRule="auto"/>
        <w:jc w:val="both"/>
      </w:pPr>
    </w:p>
    <w:p w14:paraId="53D0D3B6" w14:textId="5073333C" w:rsidR="00703678" w:rsidRDefault="00F33426" w:rsidP="00E614B0">
      <w:pPr>
        <w:spacing w:after="0" w:line="240" w:lineRule="auto"/>
        <w:jc w:val="both"/>
        <w:rPr>
          <w:i/>
          <w:iCs/>
        </w:rPr>
      </w:pPr>
      <w:r w:rsidRPr="00F33426">
        <w:t>“</w:t>
      </w:r>
      <w:r w:rsidR="00852647" w:rsidRPr="00852647">
        <w:rPr>
          <w:i/>
          <w:iCs/>
        </w:rPr>
        <w:t>Siamo felici di rinnovare l’impegno di Sony nel portare</w:t>
      </w:r>
      <w:r w:rsidR="00852647">
        <w:t xml:space="preserve"> </w:t>
      </w:r>
      <w:r w:rsidRPr="00F33426">
        <w:rPr>
          <w:i/>
          <w:iCs/>
        </w:rPr>
        <w:t xml:space="preserve">in Italia la mostra dei Sony World </w:t>
      </w:r>
      <w:proofErr w:type="spellStart"/>
      <w:r w:rsidRPr="00F33426">
        <w:rPr>
          <w:i/>
          <w:iCs/>
        </w:rPr>
        <w:t>Photography</w:t>
      </w:r>
      <w:proofErr w:type="spellEnd"/>
      <w:r w:rsidRPr="00F33426">
        <w:rPr>
          <w:i/>
          <w:iCs/>
        </w:rPr>
        <w:t xml:space="preserve"> Awards – dichiara </w:t>
      </w:r>
      <w:r w:rsidRPr="00C42B7B">
        <w:rPr>
          <w:b/>
          <w:bCs/>
        </w:rPr>
        <w:t xml:space="preserve">Stéphane </w:t>
      </w:r>
      <w:proofErr w:type="spellStart"/>
      <w:r w:rsidRPr="00C42B7B">
        <w:rPr>
          <w:b/>
          <w:bCs/>
        </w:rPr>
        <w:t>Labrousse</w:t>
      </w:r>
      <w:proofErr w:type="spellEnd"/>
      <w:r w:rsidRPr="00C42B7B">
        <w:rPr>
          <w:b/>
          <w:bCs/>
        </w:rPr>
        <w:t>, Country Head di Sony in Italia</w:t>
      </w:r>
      <w:r w:rsidRPr="00F33426">
        <w:t xml:space="preserve"> -</w:t>
      </w:r>
      <w:r w:rsidRPr="00F33426">
        <w:rPr>
          <w:i/>
          <w:iCs/>
        </w:rPr>
        <w:t xml:space="preserve"> perché </w:t>
      </w:r>
      <w:r w:rsidR="000E76EE">
        <w:rPr>
          <w:i/>
          <w:iCs/>
        </w:rPr>
        <w:t xml:space="preserve">si conferma un’occasione unica per creare un incontro tra le </w:t>
      </w:r>
      <w:r w:rsidR="000E76EE" w:rsidRPr="00F7731D">
        <w:rPr>
          <w:i/>
          <w:iCs/>
        </w:rPr>
        <w:t>eccellenze</w:t>
      </w:r>
      <w:r w:rsidR="000E76EE">
        <w:rPr>
          <w:i/>
          <w:iCs/>
        </w:rPr>
        <w:t xml:space="preserve"> della fotografia mondiale e il pubblico italiano.</w:t>
      </w:r>
      <w:r w:rsidRPr="00F33426">
        <w:rPr>
          <w:i/>
          <w:iCs/>
        </w:rPr>
        <w:t xml:space="preserve"> </w:t>
      </w:r>
      <w:r w:rsidR="00852647">
        <w:rPr>
          <w:i/>
          <w:iCs/>
        </w:rPr>
        <w:t xml:space="preserve">Siamo altrettanto felici di portarla per il </w:t>
      </w:r>
      <w:r w:rsidR="00AC40DB">
        <w:rPr>
          <w:i/>
          <w:iCs/>
        </w:rPr>
        <w:t>terzo</w:t>
      </w:r>
      <w:r w:rsidR="00852647">
        <w:rPr>
          <w:i/>
          <w:iCs/>
        </w:rPr>
        <w:t xml:space="preserve"> anno consecutivo al Museo Diocesano Carlo Maria </w:t>
      </w:r>
      <w:r w:rsidR="000E76EE">
        <w:rPr>
          <w:i/>
          <w:iCs/>
        </w:rPr>
        <w:t xml:space="preserve">Martini </w:t>
      </w:r>
      <w:r w:rsidRPr="00F33426">
        <w:rPr>
          <w:i/>
          <w:iCs/>
        </w:rPr>
        <w:t>che, con la sua</w:t>
      </w:r>
      <w:r w:rsidR="00852647">
        <w:rPr>
          <w:i/>
          <w:iCs/>
        </w:rPr>
        <w:t xml:space="preserve"> fama di </w:t>
      </w:r>
      <w:r w:rsidR="000E76EE">
        <w:rPr>
          <w:i/>
          <w:iCs/>
        </w:rPr>
        <w:t>bacino d’</w:t>
      </w:r>
      <w:r w:rsidR="000E76EE" w:rsidRPr="00F7731D">
        <w:rPr>
          <w:i/>
          <w:iCs/>
        </w:rPr>
        <w:t>eccellenza</w:t>
      </w:r>
      <w:r w:rsidR="00852647">
        <w:rPr>
          <w:i/>
          <w:iCs/>
        </w:rPr>
        <w:t xml:space="preserve"> dell’arte visiva</w:t>
      </w:r>
      <w:r w:rsidRPr="00F33426">
        <w:rPr>
          <w:i/>
          <w:iCs/>
        </w:rPr>
        <w:t xml:space="preserve">, </w:t>
      </w:r>
      <w:r w:rsidR="00852647">
        <w:rPr>
          <w:i/>
          <w:iCs/>
        </w:rPr>
        <w:t>si conferma</w:t>
      </w:r>
      <w:r w:rsidRPr="00F33426">
        <w:rPr>
          <w:i/>
          <w:iCs/>
        </w:rPr>
        <w:t xml:space="preserve"> </w:t>
      </w:r>
      <w:r w:rsidR="00852647">
        <w:rPr>
          <w:i/>
          <w:iCs/>
        </w:rPr>
        <w:t xml:space="preserve">il contesto </w:t>
      </w:r>
      <w:r w:rsidR="00635627">
        <w:rPr>
          <w:i/>
          <w:iCs/>
        </w:rPr>
        <w:t>ideale</w:t>
      </w:r>
      <w:r w:rsidR="00852647">
        <w:rPr>
          <w:i/>
          <w:iCs/>
        </w:rPr>
        <w:t xml:space="preserve"> per </w:t>
      </w:r>
      <w:r w:rsidR="00852647" w:rsidRPr="00F7731D">
        <w:rPr>
          <w:i/>
          <w:iCs/>
        </w:rPr>
        <w:t>accogliere</w:t>
      </w:r>
      <w:r w:rsidR="00852647">
        <w:rPr>
          <w:i/>
          <w:iCs/>
        </w:rPr>
        <w:t xml:space="preserve"> le migliori fotografie del 2025</w:t>
      </w:r>
      <w:r w:rsidRPr="00F33426">
        <w:rPr>
          <w:i/>
          <w:iCs/>
        </w:rPr>
        <w:t>.</w:t>
      </w:r>
      <w:r w:rsidR="007F0BFE">
        <w:rPr>
          <w:i/>
          <w:iCs/>
        </w:rPr>
        <w:t xml:space="preserve"> </w:t>
      </w:r>
      <w:r w:rsidR="00260F0D">
        <w:rPr>
          <w:i/>
          <w:iCs/>
        </w:rPr>
        <w:t xml:space="preserve">Opere che raccontano il mondo attraverso la narrazione visiva di fotografi professionisti, ma non solo, perché il premio </w:t>
      </w:r>
      <w:r w:rsidR="00260F0D" w:rsidRPr="00F7731D">
        <w:rPr>
          <w:i/>
          <w:iCs/>
        </w:rPr>
        <w:t>accoglie</w:t>
      </w:r>
      <w:r w:rsidR="00260F0D">
        <w:rPr>
          <w:i/>
          <w:iCs/>
        </w:rPr>
        <w:t xml:space="preserve"> e dà visibilità anche</w:t>
      </w:r>
      <w:r w:rsidR="0069379D">
        <w:rPr>
          <w:i/>
          <w:iCs/>
        </w:rPr>
        <w:t xml:space="preserve"> a</w:t>
      </w:r>
      <w:r w:rsidR="00260F0D">
        <w:rPr>
          <w:i/>
          <w:iCs/>
        </w:rPr>
        <w:t xml:space="preserve"> giovani fotografi, scuole di fotografia e appassionati, nelle quattro categorie di cui si compone: Professional, Open, Youth e </w:t>
      </w:r>
      <w:proofErr w:type="spellStart"/>
      <w:r w:rsidR="00260F0D">
        <w:rPr>
          <w:i/>
          <w:iCs/>
        </w:rPr>
        <w:t>Student</w:t>
      </w:r>
      <w:proofErr w:type="spellEnd"/>
      <w:r w:rsidR="00260F0D">
        <w:rPr>
          <w:i/>
          <w:iCs/>
        </w:rPr>
        <w:t>. Mi piace sottolineare che, t</w:t>
      </w:r>
      <w:r w:rsidR="007F0BFE">
        <w:rPr>
          <w:i/>
          <w:iCs/>
        </w:rPr>
        <w:t xml:space="preserve">ra tutte le </w:t>
      </w:r>
      <w:r w:rsidR="00260F0D">
        <w:rPr>
          <w:i/>
          <w:iCs/>
        </w:rPr>
        <w:t xml:space="preserve">diverse </w:t>
      </w:r>
      <w:r w:rsidR="007F0BFE">
        <w:rPr>
          <w:i/>
          <w:iCs/>
        </w:rPr>
        <w:t xml:space="preserve">categorie dei Sony World </w:t>
      </w:r>
      <w:proofErr w:type="spellStart"/>
      <w:r w:rsidR="007F0BFE">
        <w:rPr>
          <w:i/>
          <w:iCs/>
        </w:rPr>
        <w:t>Photography</w:t>
      </w:r>
      <w:proofErr w:type="spellEnd"/>
      <w:r w:rsidR="007F0BFE">
        <w:rPr>
          <w:i/>
          <w:iCs/>
        </w:rPr>
        <w:t xml:space="preserve"> Awards </w:t>
      </w:r>
      <w:r w:rsidRPr="00F33426">
        <w:rPr>
          <w:i/>
          <w:iCs/>
        </w:rPr>
        <w:t>202</w:t>
      </w:r>
      <w:r w:rsidR="007F0BFE">
        <w:rPr>
          <w:i/>
          <w:iCs/>
        </w:rPr>
        <w:t>5</w:t>
      </w:r>
      <w:r w:rsidR="00260F0D">
        <w:rPr>
          <w:i/>
          <w:iCs/>
        </w:rPr>
        <w:t>,</w:t>
      </w:r>
      <w:r w:rsidRPr="00F33426">
        <w:rPr>
          <w:i/>
          <w:iCs/>
        </w:rPr>
        <w:t xml:space="preserve"> </w:t>
      </w:r>
      <w:r w:rsidR="007F0BFE">
        <w:rPr>
          <w:i/>
          <w:iCs/>
        </w:rPr>
        <w:t>sono state presentate oltre 419.000 immagini da più di 200 paesi</w:t>
      </w:r>
      <w:r w:rsidR="00411CD9">
        <w:rPr>
          <w:i/>
          <w:iCs/>
        </w:rPr>
        <w:t>, quindi stiamo parlando di un progetto estremamente eterogeneo per approccio, linguaggio stilistico e cultura</w:t>
      </w:r>
      <w:r w:rsidR="007F0BFE">
        <w:rPr>
          <w:i/>
          <w:iCs/>
        </w:rPr>
        <w:t xml:space="preserve">. </w:t>
      </w:r>
      <w:r w:rsidRPr="00F33426">
        <w:rPr>
          <w:i/>
          <w:iCs/>
        </w:rPr>
        <w:t xml:space="preserve">Siamo orgogliosi che in questa edizione </w:t>
      </w:r>
      <w:r w:rsidR="007F0BFE">
        <w:rPr>
          <w:i/>
          <w:iCs/>
        </w:rPr>
        <w:t>l’Italia sia stata</w:t>
      </w:r>
      <w:r w:rsidR="00260F0D">
        <w:rPr>
          <w:i/>
          <w:iCs/>
        </w:rPr>
        <w:t xml:space="preserve"> ben</w:t>
      </w:r>
      <w:r w:rsidR="007F0BFE">
        <w:rPr>
          <w:i/>
          <w:iCs/>
        </w:rPr>
        <w:t xml:space="preserve"> rappresentata da eccellenti </w:t>
      </w:r>
      <w:r w:rsidR="00260F0D">
        <w:rPr>
          <w:i/>
          <w:iCs/>
        </w:rPr>
        <w:t>fotografi</w:t>
      </w:r>
      <w:r w:rsidR="007F0BFE">
        <w:rPr>
          <w:i/>
          <w:iCs/>
        </w:rPr>
        <w:t xml:space="preserve">, </w:t>
      </w:r>
      <w:r w:rsidR="00260F0D">
        <w:rPr>
          <w:i/>
          <w:iCs/>
        </w:rPr>
        <w:t xml:space="preserve">tre dei quali </w:t>
      </w:r>
      <w:r w:rsidR="007F0BFE">
        <w:rPr>
          <w:i/>
          <w:iCs/>
        </w:rPr>
        <w:t>hanno raggiunto il podio nelle rispettive categorie</w:t>
      </w:r>
      <w:r w:rsidR="00260F0D">
        <w:rPr>
          <w:i/>
          <w:iCs/>
        </w:rPr>
        <w:t>.</w:t>
      </w:r>
      <w:r w:rsidRPr="00F33426">
        <w:rPr>
          <w:i/>
          <w:iCs/>
        </w:rPr>
        <w:t xml:space="preserve"> </w:t>
      </w:r>
      <w:r w:rsidR="00411CD9">
        <w:rPr>
          <w:i/>
          <w:iCs/>
        </w:rPr>
        <w:t xml:space="preserve">Infine, vorrei ricordare che, la scelta di essere partner della World </w:t>
      </w:r>
      <w:proofErr w:type="spellStart"/>
      <w:r w:rsidR="00411CD9">
        <w:rPr>
          <w:i/>
          <w:iCs/>
        </w:rPr>
        <w:t>Photography</w:t>
      </w:r>
      <w:proofErr w:type="spellEnd"/>
      <w:r w:rsidR="00411CD9">
        <w:rPr>
          <w:i/>
          <w:iCs/>
        </w:rPr>
        <w:t xml:space="preserve"> Organization dall’anno zero, sottolinea la volontà di </w:t>
      </w:r>
      <w:r w:rsidRPr="00F33426">
        <w:rPr>
          <w:i/>
          <w:iCs/>
        </w:rPr>
        <w:t>Sony</w:t>
      </w:r>
      <w:r w:rsidR="00703678">
        <w:rPr>
          <w:i/>
          <w:iCs/>
        </w:rPr>
        <w:t xml:space="preserve"> di contribuire</w:t>
      </w:r>
      <w:r w:rsidR="00411CD9">
        <w:rPr>
          <w:i/>
          <w:iCs/>
        </w:rPr>
        <w:t xml:space="preserve"> al mondo della fotografia</w:t>
      </w:r>
      <w:r w:rsidR="00703678">
        <w:rPr>
          <w:i/>
          <w:iCs/>
        </w:rPr>
        <w:t>, non solo con l’innovazione tecnologica</w:t>
      </w:r>
      <w:r w:rsidRPr="00F33426">
        <w:rPr>
          <w:i/>
          <w:iCs/>
        </w:rPr>
        <w:t>,</w:t>
      </w:r>
      <w:r w:rsidR="00703678">
        <w:rPr>
          <w:i/>
          <w:iCs/>
        </w:rPr>
        <w:t xml:space="preserve"> ma anche e soprattutto con la visibilità e il supporto che questo premio fornisce.</w:t>
      </w:r>
      <w:r w:rsidR="00260F0D">
        <w:rPr>
          <w:i/>
          <w:iCs/>
        </w:rPr>
        <w:t>”</w:t>
      </w:r>
    </w:p>
    <w:p w14:paraId="5339B06F" w14:textId="77777777" w:rsidR="001D756B" w:rsidRDefault="001D756B" w:rsidP="00E614B0">
      <w:pPr>
        <w:spacing w:after="0" w:line="240" w:lineRule="auto"/>
        <w:jc w:val="both"/>
        <w:rPr>
          <w:i/>
          <w:iCs/>
        </w:rPr>
      </w:pPr>
    </w:p>
    <w:p w14:paraId="530C1000" w14:textId="50A32EF2" w:rsidR="00F33426" w:rsidRDefault="00F33426" w:rsidP="00E614B0">
      <w:pPr>
        <w:spacing w:after="0" w:line="240" w:lineRule="auto"/>
        <w:jc w:val="both"/>
        <w:rPr>
          <w:i/>
          <w:iCs/>
        </w:rPr>
      </w:pPr>
      <w:r w:rsidRPr="00AA3CB7">
        <w:rPr>
          <w:b/>
          <w:bCs/>
        </w:rPr>
        <w:t>Barbara Silbe</w:t>
      </w:r>
      <w:r w:rsidRPr="00F33426">
        <w:t xml:space="preserve">, giornalista, co-fondatrice e direttore responsabile di </w:t>
      </w:r>
      <w:proofErr w:type="spellStart"/>
      <w:r w:rsidRPr="00F33426">
        <w:t>EyesOpen</w:t>
      </w:r>
      <w:proofErr w:type="spellEnd"/>
      <w:r w:rsidRPr="00F33426">
        <w:t>! Magazine e curatrice della mostra, sottolinea: </w:t>
      </w:r>
      <w:r w:rsidR="00260F0D" w:rsidRPr="00260F0D">
        <w:rPr>
          <w:i/>
          <w:iCs/>
        </w:rPr>
        <w:t xml:space="preserve">"Questa esposizione è programmata subito dopo le scintillanti premiazioni di Londra (di metà aprile), e a un mese dalla chiusura della successiva mostra che si tiene alla Somerset House, ma non ne è una replica. Con sensibilità diversa da quella britannica, che per esigenze di spazio suddivide le opere in macro-argomenti e micro-sezioni, </w:t>
      </w:r>
      <w:r w:rsidR="004849A0">
        <w:rPr>
          <w:i/>
          <w:iCs/>
        </w:rPr>
        <w:t>per il</w:t>
      </w:r>
      <w:r w:rsidR="00260F0D" w:rsidRPr="00260F0D">
        <w:rPr>
          <w:i/>
          <w:iCs/>
        </w:rPr>
        <w:t xml:space="preserve"> Museo Diocesano ho pensato a un percorso di visita di ampio respiro, dove le narrazioni hanno sempre al centro l’esperienza umana, le contraddizioni che la caratterizzano, così come la sua bellezza, in perfetta armonia con i temi cari alla diocesi ambrosiana. Interamente prodotta in Italia, come ogni anno la rassegna è frutto di un intenso lavoro di selezione dei progetti e di ideazione del percorso di visita, che dà innanzitutto importanza agli autori e alle storie che hanno consentito loro di salire sul podio e diffondere nel mondo il loro lavoro grazie al contest. Dal Sudafrica alla Cina, dall’Islanda al Sudamerica, fino al Giappone, all’Ucraina, agli Stati Uniti o al nostro Paese, le fotografie esposte porteranno il visitatore dentro a vicende affascinanti avvenute nel mondo, a volte tristi o allegre, fermate dallo sguardo potente di autori giovani o già affermati, che confermano ogni anno quale ruolo profondo di testimonianza e memoria possa assumere la fotografia nella società contemporanea. Questa edizione stupisce anche per qualche guizzo sorprendente come i ritratti alle toilette pubbliche di Tokio, una residenza per artisti sulla Luna, le signore boliviane che giocano a golf o le ragazze che trovano il loro riscatto sullo skateboard, scelte curiose della giuria londinese che sembra sempre più attenta a una lettura artistica ed estetica dell’immagine".</w:t>
      </w:r>
    </w:p>
    <w:p w14:paraId="4F78E510" w14:textId="77777777" w:rsidR="001D756B" w:rsidRDefault="001D756B" w:rsidP="00E614B0">
      <w:pPr>
        <w:spacing w:after="0" w:line="240" w:lineRule="auto"/>
        <w:jc w:val="both"/>
        <w:rPr>
          <w:i/>
          <w:iCs/>
        </w:rPr>
      </w:pPr>
    </w:p>
    <w:p w14:paraId="2D03572D" w14:textId="001BDEEB" w:rsidR="00EF4BAC" w:rsidRDefault="00B04559" w:rsidP="00E614B0">
      <w:pPr>
        <w:pStyle w:val="paragraphelementyyl4z190"/>
        <w:spacing w:before="0" w:beforeAutospacing="0" w:after="0" w:afterAutospacing="0"/>
        <w:jc w:val="both"/>
        <w:rPr>
          <w:rStyle w:val="Enfasicorsivo"/>
          <w:rFonts w:ascii="Aptos" w:eastAsiaTheme="majorEastAsia" w:hAnsi="Aptos"/>
          <w:color w:val="212121"/>
          <w:sz w:val="22"/>
          <w:szCs w:val="22"/>
        </w:rPr>
      </w:pPr>
      <w:r w:rsidRPr="00EF4BAC">
        <w:rPr>
          <w:rStyle w:val="Enfasigrassetto"/>
          <w:rFonts w:ascii="Aptos" w:eastAsiaTheme="majorEastAsia" w:hAnsi="Aptos"/>
          <w:color w:val="212121"/>
          <w:sz w:val="22"/>
          <w:szCs w:val="22"/>
        </w:rPr>
        <w:t>Nadia Righi</w:t>
      </w:r>
      <w:r w:rsidRPr="00EF4BAC">
        <w:rPr>
          <w:rFonts w:ascii="Aptos" w:hAnsi="Aptos"/>
          <w:color w:val="212121"/>
          <w:sz w:val="22"/>
          <w:szCs w:val="22"/>
        </w:rPr>
        <w:t xml:space="preserve">, direttrice del </w:t>
      </w:r>
      <w:r w:rsidRPr="00F7731D">
        <w:rPr>
          <w:rFonts w:ascii="Aptos" w:hAnsi="Aptos"/>
          <w:color w:val="212121"/>
          <w:sz w:val="22"/>
          <w:szCs w:val="22"/>
        </w:rPr>
        <w:t>Museo Diocesano Carlo Maria Martini</w:t>
      </w:r>
      <w:r w:rsidRPr="00EF4BAC">
        <w:rPr>
          <w:rFonts w:ascii="Aptos" w:hAnsi="Aptos"/>
          <w:color w:val="212121"/>
          <w:sz w:val="22"/>
          <w:szCs w:val="22"/>
        </w:rPr>
        <w:t xml:space="preserve"> afferma:</w:t>
      </w:r>
      <w:r w:rsidRPr="00EF4BAC">
        <w:rPr>
          <w:rStyle w:val="apple-converted-space"/>
          <w:rFonts w:ascii="Aptos" w:eastAsiaTheme="majorEastAsia" w:hAnsi="Aptos"/>
          <w:color w:val="212121"/>
          <w:sz w:val="22"/>
          <w:szCs w:val="22"/>
        </w:rPr>
        <w:t> 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>“</w:t>
      </w:r>
      <w:r w:rsidR="00783236">
        <w:rPr>
          <w:rStyle w:val="Enfasicorsivo"/>
          <w:rFonts w:ascii="Aptos" w:eastAsiaTheme="majorEastAsia" w:hAnsi="Aptos"/>
          <w:color w:val="212121"/>
          <w:sz w:val="22"/>
          <w:szCs w:val="22"/>
        </w:rPr>
        <w:t>Siamo lieti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 di ospitare per il terzo anno la sede italiana della mostra dei Sony World </w:t>
      </w:r>
      <w:proofErr w:type="spellStart"/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>Photography</w:t>
      </w:r>
      <w:proofErr w:type="spellEnd"/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 Awards, proseguendo nella proposta </w:t>
      </w:r>
      <w:r w:rsidRPr="004C2FC6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di esposizioni </w:t>
      </w:r>
      <w:r w:rsidR="00C043FB" w:rsidRPr="004C2FC6">
        <w:rPr>
          <w:rStyle w:val="Enfasicorsivo"/>
          <w:rFonts w:ascii="Aptos" w:eastAsiaTheme="majorEastAsia" w:hAnsi="Aptos"/>
          <w:color w:val="212121"/>
          <w:sz w:val="22"/>
          <w:szCs w:val="22"/>
        </w:rPr>
        <w:t>di</w:t>
      </w:r>
      <w:r w:rsidRPr="004C2FC6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 fotografia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 nell’ambito del proprio progetto culturale che vede un alternarsi di mostre dedicate ai grandi </w:t>
      </w:r>
      <w:r w:rsidRPr="004C2FC6">
        <w:rPr>
          <w:rStyle w:val="Enfasicorsivo"/>
          <w:rFonts w:ascii="Aptos" w:eastAsiaTheme="majorEastAsia" w:hAnsi="Aptos"/>
          <w:color w:val="212121"/>
          <w:sz w:val="22"/>
          <w:szCs w:val="22"/>
        </w:rPr>
        <w:t>nomi internazional</w:t>
      </w:r>
      <w:r w:rsidR="00C043FB" w:rsidRPr="004C2FC6">
        <w:rPr>
          <w:rStyle w:val="Enfasicorsivo"/>
          <w:rFonts w:ascii="Aptos" w:eastAsiaTheme="majorEastAsia" w:hAnsi="Aptos"/>
          <w:color w:val="212121"/>
          <w:sz w:val="22"/>
          <w:szCs w:val="22"/>
        </w:rPr>
        <w:t>i</w:t>
      </w:r>
      <w:r w:rsidRPr="004C2FC6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 e rassegne che riguardano il lavoro di autori contemporanei. La fotografia è un linguaggio affascinante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>, in grado di suggerire riflessioni su temi di grande attualità. Gli autori selezionati in questa rassegna rivolgono la loro attenzione a tematiche com</w:t>
      </w:r>
      <w:r w:rsidR="00B045EE">
        <w:rPr>
          <w:rStyle w:val="Enfasicorsivo"/>
          <w:rFonts w:ascii="Aptos" w:eastAsiaTheme="majorEastAsia" w:hAnsi="Aptos"/>
          <w:color w:val="212121"/>
          <w:sz w:val="22"/>
          <w:szCs w:val="22"/>
        </w:rPr>
        <w:t>e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 xml:space="preserve"> i cambiamenti climatici, il volontariato, le relazioni umane. Tutti argomenti che chiedono, a chi guarda questi scatti, una riflessione su ciò che davvero ci interessa e sulle responsabilità di tutti e di ciascuno, 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lastRenderedPageBreak/>
        <w:t>e che sollecitano riflessioni profonde in linea con quanto il Museo cerca di proporre ai propri visitatori.</w:t>
      </w:r>
      <w:r w:rsidRPr="00EF4BAC">
        <w:rPr>
          <w:rStyle w:val="apple-converted-space"/>
          <w:rFonts w:ascii="Aptos" w:eastAsiaTheme="majorEastAsia" w:hAnsi="Aptos"/>
          <w:i/>
          <w:iCs/>
          <w:color w:val="212121"/>
          <w:sz w:val="22"/>
          <w:szCs w:val="22"/>
        </w:rPr>
        <w:t xml:space="preserve"> </w:t>
      </w:r>
      <w:r w:rsidRPr="00EF4BAC">
        <w:rPr>
          <w:rStyle w:val="Enfasicorsivo"/>
          <w:rFonts w:ascii="Aptos" w:eastAsiaTheme="majorEastAsia" w:hAnsi="Aptos"/>
          <w:color w:val="212121"/>
          <w:sz w:val="22"/>
          <w:szCs w:val="22"/>
        </w:rPr>
        <w:t>Siamo pertanto lieti di condividere con Sony una parte di questo percorso, nei mesi in cui, anche grazie alle aperture serali del chiostro, il Museo è particolarmente frequentato da un pubblico giovane”.</w:t>
      </w:r>
    </w:p>
    <w:p w14:paraId="33BED716" w14:textId="77777777" w:rsidR="001D756B" w:rsidRPr="00F6585B" w:rsidRDefault="001D756B" w:rsidP="00E614B0">
      <w:pPr>
        <w:pStyle w:val="paragraphelementyyl4z190"/>
        <w:spacing w:before="0" w:beforeAutospacing="0" w:after="0" w:afterAutospacing="0"/>
        <w:jc w:val="both"/>
        <w:rPr>
          <w:rFonts w:ascii="Aptos" w:eastAsiaTheme="majorEastAsia" w:hAnsi="Aptos"/>
          <w:i/>
          <w:iCs/>
          <w:color w:val="212121"/>
          <w:sz w:val="22"/>
          <w:szCs w:val="22"/>
        </w:rPr>
      </w:pPr>
    </w:p>
    <w:p w14:paraId="5A81AA9A" w14:textId="77777777" w:rsidR="00F34956" w:rsidRPr="006F67D1" w:rsidRDefault="0057249B" w:rsidP="00E614B0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pict w14:anchorId="7800D73A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00F1848" w14:textId="77777777" w:rsidR="001D756B" w:rsidRDefault="001D756B" w:rsidP="00E614B0">
      <w:pPr>
        <w:pStyle w:val="paragraphelementyyl4z19"/>
        <w:spacing w:before="0" w:beforeAutospacing="0" w:after="0" w:afterAutospacing="0"/>
        <w:rPr>
          <w:rStyle w:val="Enfasigrassetto"/>
          <w:rFonts w:ascii="Verdana" w:eastAsiaTheme="majorEastAsia" w:hAnsi="Verdana"/>
          <w:sz w:val="18"/>
          <w:szCs w:val="18"/>
        </w:rPr>
      </w:pPr>
    </w:p>
    <w:p w14:paraId="3B7AC3A4" w14:textId="583B8FF9" w:rsidR="00F34956" w:rsidRDefault="00F34956" w:rsidP="00E614B0">
      <w:pPr>
        <w:pStyle w:val="paragraphelementyyl4z19"/>
        <w:spacing w:before="0" w:beforeAutospacing="0" w:after="0" w:afterAutospacing="0"/>
        <w:rPr>
          <w:rStyle w:val="Enfasigrassetto"/>
          <w:rFonts w:ascii="Verdana" w:eastAsiaTheme="majorEastAsia" w:hAnsi="Verdana"/>
          <w:sz w:val="18"/>
          <w:szCs w:val="18"/>
        </w:rPr>
      </w:pPr>
      <w:r w:rsidRPr="00534196">
        <w:rPr>
          <w:rStyle w:val="Enfasigrassetto"/>
          <w:rFonts w:ascii="Verdana" w:eastAsiaTheme="majorEastAsia" w:hAnsi="Verdana"/>
          <w:sz w:val="18"/>
          <w:szCs w:val="18"/>
        </w:rPr>
        <w:t>INFORMAZIONI MOSTRA</w:t>
      </w:r>
    </w:p>
    <w:p w14:paraId="464A876C" w14:textId="77777777" w:rsidR="006B141E" w:rsidRPr="00534196" w:rsidRDefault="006B141E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6FB0416B" w14:textId="4182AF5D" w:rsidR="00F34956" w:rsidRDefault="00F34956" w:rsidP="00E614B0">
      <w:pPr>
        <w:pStyle w:val="paragraphelementyyl4z19"/>
        <w:spacing w:before="0" w:beforeAutospacing="0" w:after="0" w:afterAutospacing="0"/>
        <w:rPr>
          <w:rStyle w:val="Enfasigrassetto"/>
          <w:rFonts w:ascii="Verdana" w:eastAsiaTheme="majorEastAsia" w:hAnsi="Verdana"/>
          <w:sz w:val="18"/>
          <w:szCs w:val="18"/>
        </w:rPr>
      </w:pPr>
      <w:r w:rsidRPr="00534196">
        <w:rPr>
          <w:rStyle w:val="Enfasigrassetto"/>
          <w:rFonts w:ascii="Verdana" w:eastAsiaTheme="majorEastAsia" w:hAnsi="Verdana"/>
          <w:sz w:val="18"/>
          <w:szCs w:val="18"/>
        </w:rPr>
        <w:t>SONY WORLD PHOTOGRAPHY AWARDS 202</w:t>
      </w:r>
      <w:r>
        <w:rPr>
          <w:rStyle w:val="Enfasigrassetto"/>
          <w:rFonts w:ascii="Verdana" w:eastAsiaTheme="majorEastAsia" w:hAnsi="Verdana"/>
          <w:sz w:val="18"/>
          <w:szCs w:val="18"/>
        </w:rPr>
        <w:t>5</w:t>
      </w:r>
    </w:p>
    <w:p w14:paraId="271A2895" w14:textId="44CBDE89" w:rsidR="00EF4BAC" w:rsidRPr="00EF4BAC" w:rsidRDefault="00EF4BAC" w:rsidP="00E614B0">
      <w:pPr>
        <w:pStyle w:val="paragraphelementyyl4z19"/>
        <w:spacing w:before="0" w:beforeAutospacing="0" w:after="0" w:afterAutospacing="0"/>
        <w:rPr>
          <w:rFonts w:ascii="Verdana" w:hAnsi="Verdana"/>
          <w:b/>
          <w:bCs/>
          <w:sz w:val="18"/>
          <w:szCs w:val="18"/>
        </w:rPr>
      </w:pPr>
      <w:r w:rsidRPr="00EF4BAC">
        <w:rPr>
          <w:rStyle w:val="Enfasigrassetto"/>
          <w:rFonts w:ascii="Verdana" w:eastAsiaTheme="majorEastAsia" w:hAnsi="Verdana"/>
          <w:b w:val="0"/>
          <w:bCs w:val="0"/>
          <w:sz w:val="18"/>
          <w:szCs w:val="18"/>
        </w:rPr>
        <w:t>A cura di Barbara Silbe</w:t>
      </w:r>
    </w:p>
    <w:p w14:paraId="57CA93B7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534196">
        <w:rPr>
          <w:rFonts w:ascii="Verdana" w:hAnsi="Verdana"/>
          <w:sz w:val="18"/>
          <w:szCs w:val="18"/>
        </w:rPr>
        <w:t>Milano, Museo Diocesano Carlo Maria Martini</w:t>
      </w:r>
    </w:p>
    <w:p w14:paraId="1191B843" w14:textId="52ADB0D5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12</w:t>
      </w:r>
      <w:r w:rsidRPr="00534196">
        <w:rPr>
          <w:rFonts w:ascii="Verdana" w:hAnsi="Verdana"/>
          <w:sz w:val="18"/>
          <w:szCs w:val="18"/>
        </w:rPr>
        <w:t xml:space="preserve"> giugno – 2</w:t>
      </w:r>
      <w:r>
        <w:rPr>
          <w:rFonts w:ascii="Verdana" w:hAnsi="Verdana"/>
          <w:sz w:val="18"/>
          <w:szCs w:val="18"/>
        </w:rPr>
        <w:t>8</w:t>
      </w:r>
      <w:r w:rsidRPr="00534196">
        <w:rPr>
          <w:rFonts w:ascii="Verdana" w:hAnsi="Verdana"/>
          <w:sz w:val="18"/>
          <w:szCs w:val="18"/>
        </w:rPr>
        <w:t xml:space="preserve"> settembre 202</w:t>
      </w:r>
      <w:r>
        <w:rPr>
          <w:rFonts w:ascii="Verdana" w:hAnsi="Verdana"/>
          <w:sz w:val="18"/>
          <w:szCs w:val="18"/>
        </w:rPr>
        <w:t>5</w:t>
      </w:r>
    </w:p>
    <w:p w14:paraId="1E56A195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7C81904A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 xml:space="preserve">Ingresso </w:t>
      </w:r>
      <w:r w:rsidRPr="00EF4BAC">
        <w:rPr>
          <w:rStyle w:val="Enfasigrassetto"/>
          <w:rFonts w:ascii="Verdana" w:eastAsiaTheme="majorEastAsia" w:hAnsi="Verdana"/>
          <w:sz w:val="18"/>
          <w:szCs w:val="18"/>
        </w:rPr>
        <w:t>diurno</w:t>
      </w:r>
      <w:r w:rsidRPr="00EF4BAC">
        <w:rPr>
          <w:rFonts w:ascii="Verdana" w:hAnsi="Verdana"/>
          <w:sz w:val="18"/>
          <w:szCs w:val="18"/>
        </w:rPr>
        <w:t>:</w:t>
      </w:r>
    </w:p>
    <w:p w14:paraId="11896BCF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>Martedì - domenica, dalle 10 alle 18 (da P.zza S. Eustorgio,3)</w:t>
      </w:r>
    </w:p>
    <w:p w14:paraId="5FF9A084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 xml:space="preserve">La biglietteria chiude alle 17:30 </w:t>
      </w:r>
    </w:p>
    <w:p w14:paraId="068FCA43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>BIGLIETTI: Intero 9€ / ridotto 7€</w:t>
      </w:r>
    </w:p>
    <w:p w14:paraId="554F2BCE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 xml:space="preserve">É possibile acquistare il biglietto di ingresso in loco oppure </w:t>
      </w:r>
      <w:hyperlink r:id="rId10" w:tgtFrame="_blank" w:history="1">
        <w:r w:rsidRPr="00EF4BAC">
          <w:rPr>
            <w:rStyle w:val="Enfasigrassetto"/>
            <w:rFonts w:ascii="Verdana" w:eastAsiaTheme="majorEastAsia" w:hAnsi="Verdana"/>
            <w:color w:val="0000FF"/>
            <w:sz w:val="18"/>
            <w:szCs w:val="18"/>
            <w:u w:val="single"/>
          </w:rPr>
          <w:t>online</w:t>
        </w:r>
      </w:hyperlink>
      <w:r w:rsidRPr="00EF4BAC">
        <w:rPr>
          <w:rFonts w:ascii="Verdana" w:hAnsi="Verdana"/>
          <w:sz w:val="18"/>
          <w:szCs w:val="18"/>
        </w:rPr>
        <w:t>.</w:t>
      </w:r>
    </w:p>
    <w:p w14:paraId="595051E7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79630379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 xml:space="preserve">Ingresso </w:t>
      </w:r>
      <w:r w:rsidRPr="00EF4BAC">
        <w:rPr>
          <w:rStyle w:val="Enfasigrassetto"/>
          <w:rFonts w:ascii="Verdana" w:eastAsiaTheme="majorEastAsia" w:hAnsi="Verdana"/>
          <w:sz w:val="18"/>
          <w:szCs w:val="18"/>
        </w:rPr>
        <w:t>serale</w:t>
      </w:r>
      <w:r w:rsidRPr="00EF4BAC">
        <w:rPr>
          <w:rFonts w:ascii="Verdana" w:hAnsi="Verdana"/>
          <w:sz w:val="18"/>
          <w:szCs w:val="18"/>
        </w:rPr>
        <w:t>:</w:t>
      </w:r>
    </w:p>
    <w:p w14:paraId="6689431F" w14:textId="77777777" w:rsidR="00F34956" w:rsidRPr="00EF4BAC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>Lunedì – domenica, dalle 17:30 alle 22:30 (da Corso di Porta Ticinese, 95)</w:t>
      </w:r>
    </w:p>
    <w:p w14:paraId="18C95058" w14:textId="12EE5A67" w:rsidR="00AC40DB" w:rsidRPr="00EF4BAC" w:rsidRDefault="00AC40DB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>BIGLIETTI: €1</w:t>
      </w:r>
      <w:r w:rsidR="004E7680">
        <w:rPr>
          <w:rFonts w:ascii="Verdana" w:hAnsi="Verdana"/>
          <w:sz w:val="18"/>
          <w:szCs w:val="18"/>
        </w:rPr>
        <w:t xml:space="preserve">2 </w:t>
      </w:r>
      <w:r w:rsidR="00EF4BAC" w:rsidRPr="00EF4BAC">
        <w:rPr>
          <w:rFonts w:ascii="Verdana" w:hAnsi="Verdana"/>
          <w:sz w:val="18"/>
          <w:szCs w:val="18"/>
        </w:rPr>
        <w:t>ingresso in mostra</w:t>
      </w:r>
      <w:r w:rsidR="004E7680">
        <w:rPr>
          <w:rFonts w:ascii="Verdana" w:hAnsi="Verdana"/>
          <w:sz w:val="18"/>
          <w:szCs w:val="18"/>
        </w:rPr>
        <w:t xml:space="preserve"> + prima consumazione a </w:t>
      </w:r>
      <w:proofErr w:type="spellStart"/>
      <w:r w:rsidR="004E7680" w:rsidRPr="00EF4BAC">
        <w:rPr>
          <w:rFonts w:ascii="Verdana" w:hAnsi="Verdana"/>
          <w:sz w:val="18"/>
          <w:szCs w:val="18"/>
        </w:rPr>
        <w:t>InChiostro</w:t>
      </w:r>
      <w:proofErr w:type="spellEnd"/>
      <w:r w:rsidR="004E7680" w:rsidRPr="00EF4BAC">
        <w:rPr>
          <w:rFonts w:ascii="Verdana" w:hAnsi="Verdana"/>
          <w:sz w:val="18"/>
          <w:szCs w:val="18"/>
        </w:rPr>
        <w:t xml:space="preserve"> bistrot</w:t>
      </w:r>
    </w:p>
    <w:p w14:paraId="3AE0FA5E" w14:textId="1021A8D7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EF4BAC">
        <w:rPr>
          <w:rFonts w:ascii="Verdana" w:hAnsi="Verdana"/>
          <w:sz w:val="18"/>
          <w:szCs w:val="18"/>
        </w:rPr>
        <w:t>Chiuso in occasione di eventi privati</w:t>
      </w:r>
      <w:r w:rsidRPr="00534196">
        <w:rPr>
          <w:rFonts w:ascii="Verdana" w:hAnsi="Verdana"/>
          <w:sz w:val="18"/>
          <w:szCs w:val="18"/>
        </w:rPr>
        <w:t xml:space="preserve"> </w:t>
      </w:r>
    </w:p>
    <w:p w14:paraId="162D0EBC" w14:textId="77777777" w:rsidR="00410AD6" w:rsidRDefault="00410AD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63F1B686" w14:textId="5330E77A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534196">
        <w:rPr>
          <w:rFonts w:ascii="Verdana" w:hAnsi="Verdana"/>
          <w:sz w:val="18"/>
          <w:szCs w:val="18"/>
        </w:rPr>
        <w:t xml:space="preserve">INFORMAZIONI: </w:t>
      </w:r>
      <w:hyperlink r:id="rId11" w:history="1">
        <w:r w:rsidRPr="00534196">
          <w:rPr>
            <w:rStyle w:val="Collegamentoipertestuale"/>
            <w:rFonts w:ascii="Verdana" w:eastAsia="MS Mincho" w:hAnsi="Verdana"/>
            <w:sz w:val="18"/>
            <w:szCs w:val="18"/>
          </w:rPr>
          <w:t>https://chiostrisanteustorgio.it/</w:t>
        </w:r>
      </w:hyperlink>
      <w:r w:rsidRPr="00534196">
        <w:rPr>
          <w:rFonts w:ascii="Verdana" w:hAnsi="Verdana"/>
          <w:sz w:val="18"/>
          <w:szCs w:val="18"/>
        </w:rPr>
        <w:t xml:space="preserve"> </w:t>
      </w:r>
    </w:p>
    <w:p w14:paraId="2C48D6C5" w14:textId="77777777" w:rsidR="00410AD6" w:rsidRPr="00534196" w:rsidRDefault="00410AD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4AF40C5E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i/>
          <w:iCs/>
          <w:sz w:val="18"/>
          <w:szCs w:val="18"/>
        </w:rPr>
      </w:pPr>
      <w:r w:rsidRPr="00534196">
        <w:rPr>
          <w:rStyle w:val="Enfasicorsivo"/>
          <w:rFonts w:ascii="Verdana" w:hAnsi="Verdana"/>
          <w:sz w:val="18"/>
          <w:szCs w:val="18"/>
        </w:rPr>
        <w:t xml:space="preserve">In orario serale non è possibile </w:t>
      </w:r>
      <w:proofErr w:type="spellStart"/>
      <w:r w:rsidRPr="00534196">
        <w:rPr>
          <w:rStyle w:val="Enfasicorsivo"/>
          <w:rFonts w:ascii="Verdana" w:hAnsi="Verdana"/>
          <w:sz w:val="18"/>
          <w:szCs w:val="18"/>
        </w:rPr>
        <w:t>preacquistare</w:t>
      </w:r>
      <w:proofErr w:type="spellEnd"/>
      <w:r w:rsidRPr="00534196">
        <w:rPr>
          <w:rStyle w:val="Enfasicorsivo"/>
          <w:rFonts w:ascii="Verdana" w:hAnsi="Verdana"/>
          <w:sz w:val="18"/>
          <w:szCs w:val="18"/>
        </w:rPr>
        <w:t xml:space="preserve"> o prenotare l’ingresso alla mostra</w:t>
      </w:r>
      <w:r w:rsidRPr="00534196">
        <w:rPr>
          <w:rFonts w:ascii="Verdana" w:hAnsi="Verdana"/>
          <w:sz w:val="18"/>
          <w:szCs w:val="18"/>
        </w:rPr>
        <w:t xml:space="preserve"> </w:t>
      </w:r>
      <w:r w:rsidRPr="00534196">
        <w:rPr>
          <w:rStyle w:val="Enfasicorsivo"/>
          <w:rFonts w:ascii="Verdana" w:hAnsi="Verdana"/>
          <w:sz w:val="18"/>
          <w:szCs w:val="18"/>
        </w:rPr>
        <w:t>Non sono attive riduzioni e gratuità. Non è possibile accedere con Abbonamento Musei Lombardia.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3"/>
      </w:tblGrid>
      <w:tr w:rsidR="00F34956" w:rsidRPr="00534196" w14:paraId="705EBE84" w14:textId="77777777" w:rsidTr="00E167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B5C40" w14:textId="77777777" w:rsidR="00F34956" w:rsidRPr="00534196" w:rsidRDefault="00F34956" w:rsidP="00E614B0">
            <w:pPr>
              <w:pStyle w:val="paragraphelementyyl4z19"/>
              <w:spacing w:before="0" w:beforeAutospacing="0" w:after="0" w:afterAutospacing="0"/>
              <w:rPr>
                <w:rFonts w:ascii="Verdana" w:hAnsi="Verdana"/>
                <w:sz w:val="18"/>
                <w:szCs w:val="18"/>
              </w:rPr>
            </w:pPr>
            <w:bookmarkStart w:id="0" w:name="OLE_LINK15"/>
            <w:r w:rsidRPr="00534196">
              <w:rPr>
                <w:rStyle w:val="Enfasicorsivo"/>
                <w:sz w:val="18"/>
                <w:szCs w:val="18"/>
              </w:rPr>
              <w:t>I</w:t>
            </w:r>
            <w:r w:rsidRPr="00534196">
              <w:rPr>
                <w:rStyle w:val="Enfasicorsivo"/>
                <w:rFonts w:ascii="Verdana" w:hAnsi="Verdana"/>
                <w:sz w:val="18"/>
                <w:szCs w:val="18"/>
              </w:rPr>
              <w:t>mmagini disponibili su</w:t>
            </w:r>
            <w:r w:rsidRPr="00534196">
              <w:rPr>
                <w:rFonts w:ascii="Verdana" w:hAnsi="Verdana"/>
                <w:i/>
                <w:iCs/>
                <w:sz w:val="18"/>
                <w:szCs w:val="18"/>
              </w:rPr>
              <w:t> </w:t>
            </w:r>
            <w:hyperlink r:id="rId12" w:tgtFrame="_blank" w:history="1">
              <w:r w:rsidRPr="00534196">
                <w:rPr>
                  <w:rStyle w:val="Collegamentoipertestuale"/>
                  <w:rFonts w:ascii="Verdana" w:eastAsia="MS Mincho" w:hAnsi="Verdana"/>
                  <w:sz w:val="18"/>
                  <w:szCs w:val="18"/>
                </w:rPr>
                <w:t>PRESS.CREOARTS.COM</w:t>
              </w:r>
            </w:hyperlink>
          </w:p>
        </w:tc>
      </w:tr>
      <w:bookmarkEnd w:id="0"/>
      <w:tr w:rsidR="00F34956" w:rsidRPr="00534196" w14:paraId="407A5B8B" w14:textId="77777777" w:rsidTr="00E167F9">
        <w:trPr>
          <w:tblCellSpacing w:w="15" w:type="dxa"/>
        </w:trPr>
        <w:tc>
          <w:tcPr>
            <w:tcW w:w="0" w:type="auto"/>
            <w:vAlign w:val="center"/>
          </w:tcPr>
          <w:p w14:paraId="7DBFC1CA" w14:textId="77777777" w:rsidR="00F34956" w:rsidRPr="00534196" w:rsidRDefault="00F34956" w:rsidP="00E614B0">
            <w:pPr>
              <w:pStyle w:val="paragraphelementyyl4z19"/>
              <w:spacing w:before="0" w:beforeAutospacing="0" w:after="0" w:afterAutospacing="0"/>
              <w:rPr>
                <w:rStyle w:val="Enfasicorsivo"/>
                <w:i w:val="0"/>
                <w:iCs w:val="0"/>
                <w:sz w:val="18"/>
                <w:szCs w:val="18"/>
              </w:rPr>
            </w:pPr>
          </w:p>
        </w:tc>
      </w:tr>
    </w:tbl>
    <w:p w14:paraId="3116B266" w14:textId="77777777" w:rsidR="00F34956" w:rsidRPr="006F67D1" w:rsidRDefault="0057249B" w:rsidP="00E614B0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pict w14:anchorId="6B99AB71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2DD1A9BC" w14:textId="77777777" w:rsidR="001D756B" w:rsidRDefault="001D756B" w:rsidP="00E614B0">
      <w:pPr>
        <w:pStyle w:val="paragraphelementyyl4z19"/>
        <w:spacing w:before="0" w:beforeAutospacing="0" w:after="0" w:afterAutospacing="0"/>
        <w:rPr>
          <w:rStyle w:val="Enfasigrassetto"/>
          <w:rFonts w:ascii="Verdana" w:eastAsiaTheme="majorEastAsia" w:hAnsi="Verdana"/>
          <w:sz w:val="18"/>
          <w:szCs w:val="18"/>
        </w:rPr>
      </w:pPr>
    </w:p>
    <w:p w14:paraId="4EC6B0CC" w14:textId="76E7987B" w:rsidR="00F34956" w:rsidRPr="006F67D1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Style w:val="Enfasigrassetto"/>
          <w:rFonts w:ascii="Verdana" w:eastAsiaTheme="majorEastAsia" w:hAnsi="Verdana"/>
          <w:sz w:val="18"/>
          <w:szCs w:val="18"/>
        </w:rPr>
        <w:t>Ufficio stampa SONY</w:t>
      </w:r>
    </w:p>
    <w:p w14:paraId="37794F5C" w14:textId="13C1D68B" w:rsidR="00F34956" w:rsidRPr="006F67D1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Fonts w:ascii="Verdana" w:hAnsi="Verdana"/>
          <w:sz w:val="18"/>
          <w:szCs w:val="18"/>
        </w:rPr>
        <w:t xml:space="preserve">Cristina Papis – e-mail: </w:t>
      </w:r>
      <w:hyperlink r:id="rId13" w:history="1">
        <w:r w:rsidR="00A474B2" w:rsidRPr="00551504">
          <w:rPr>
            <w:rStyle w:val="Collegamentoipertestuale"/>
            <w:rFonts w:ascii="Verdana" w:eastAsia="MS Mincho" w:hAnsi="Verdana"/>
            <w:sz w:val="18"/>
            <w:szCs w:val="18"/>
          </w:rPr>
          <w:t>sony.pr@sony.com</w:t>
        </w:r>
      </w:hyperlink>
    </w:p>
    <w:p w14:paraId="43E660AD" w14:textId="77777777" w:rsidR="00F34956" w:rsidRPr="006F67D1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Fonts w:ascii="Verdana" w:hAnsi="Verdana"/>
          <w:sz w:val="18"/>
          <w:szCs w:val="18"/>
        </w:rPr>
        <w:t xml:space="preserve">Sony Europe B.V., Sede Secondaria Italiana – Via Rizzoli, 4 – 20132 Milano </w:t>
      </w:r>
    </w:p>
    <w:p w14:paraId="7817A808" w14:textId="77777777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Fonts w:ascii="Verdana" w:hAnsi="Verdana"/>
          <w:sz w:val="18"/>
          <w:szCs w:val="18"/>
        </w:rPr>
        <w:t>T +39 02 618381</w:t>
      </w:r>
    </w:p>
    <w:p w14:paraId="3E963D48" w14:textId="77777777" w:rsidR="00F34956" w:rsidRPr="006F67D1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24B9CF18" w14:textId="77777777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Style w:val="Enfasigrassetto"/>
          <w:rFonts w:ascii="Verdana" w:eastAsiaTheme="majorEastAsia" w:hAnsi="Verdana"/>
          <w:sz w:val="18"/>
          <w:szCs w:val="18"/>
        </w:rPr>
        <w:t>Ufficio stampa Museo Diocesano Carlo Maria Martini</w:t>
      </w:r>
      <w:r w:rsidRPr="006F67D1">
        <w:rPr>
          <w:rFonts w:ascii="Verdana" w:hAnsi="Verdana"/>
          <w:sz w:val="18"/>
          <w:szCs w:val="18"/>
        </w:rPr>
        <w:t xml:space="preserve"> </w:t>
      </w:r>
    </w:p>
    <w:p w14:paraId="074AA0B1" w14:textId="77777777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Fonts w:ascii="Verdana" w:hAnsi="Verdana"/>
          <w:sz w:val="18"/>
          <w:szCs w:val="18"/>
        </w:rPr>
        <w:t xml:space="preserve">Anna Defrancesco comunicazione – e-mail: </w:t>
      </w:r>
      <w:hyperlink r:id="rId14" w:history="1">
        <w:r w:rsidRPr="002D21E0">
          <w:rPr>
            <w:rStyle w:val="Collegamentoipertestuale"/>
            <w:rFonts w:ascii="Verdana" w:eastAsia="MS Mincho" w:hAnsi="Verdana"/>
            <w:sz w:val="18"/>
            <w:szCs w:val="18"/>
          </w:rPr>
          <w:t>press@annadefrancesco.com</w:t>
        </w:r>
      </w:hyperlink>
    </w:p>
    <w:p w14:paraId="55035907" w14:textId="77777777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Fonts w:ascii="Verdana" w:hAnsi="Verdana"/>
          <w:sz w:val="18"/>
          <w:szCs w:val="18"/>
        </w:rPr>
        <w:t xml:space="preserve">Via Madre Cabrini 10 – 20122 Milano </w:t>
      </w:r>
    </w:p>
    <w:p w14:paraId="7C7B3A41" w14:textId="77777777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F67D1">
        <w:rPr>
          <w:rFonts w:ascii="Verdana" w:hAnsi="Verdana"/>
          <w:sz w:val="18"/>
          <w:szCs w:val="18"/>
        </w:rPr>
        <w:t>M +39 349 6107625</w:t>
      </w:r>
    </w:p>
    <w:p w14:paraId="082F108B" w14:textId="52BFCF6F" w:rsidR="00606F4F" w:rsidRDefault="00606F4F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606F4F">
        <w:rPr>
          <w:rFonts w:ascii="Verdana" w:hAnsi="Verdana"/>
          <w:sz w:val="18"/>
          <w:szCs w:val="18"/>
        </w:rPr>
        <w:t>M +39 375 9154942</w:t>
      </w:r>
    </w:p>
    <w:p w14:paraId="634A2157" w14:textId="77777777" w:rsidR="00F3495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72307615" w14:textId="77777777" w:rsidR="0069379D" w:rsidRPr="006F67D1" w:rsidRDefault="0069379D" w:rsidP="00E614B0">
      <w:pPr>
        <w:pStyle w:val="paragraphelementyyl4z19"/>
        <w:spacing w:before="0" w:beforeAutospacing="0" w:after="0" w:afterAutospacing="0"/>
        <w:rPr>
          <w:rFonts w:ascii="Verdana" w:hAnsi="Verdana"/>
          <w:sz w:val="18"/>
          <w:szCs w:val="18"/>
        </w:rPr>
      </w:pPr>
    </w:p>
    <w:p w14:paraId="2DEE0310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6"/>
          <w:szCs w:val="16"/>
        </w:rPr>
      </w:pPr>
      <w:r w:rsidRPr="00534196">
        <w:rPr>
          <w:rStyle w:val="Enfasigrassetto"/>
          <w:rFonts w:ascii="Verdana" w:eastAsiaTheme="majorEastAsia" w:hAnsi="Verdana"/>
          <w:sz w:val="16"/>
          <w:szCs w:val="16"/>
        </w:rPr>
        <w:t>Informazioni su Sony Corporation</w:t>
      </w:r>
    </w:p>
    <w:p w14:paraId="1EF84B57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534196">
        <w:rPr>
          <w:rFonts w:ascii="Verdana" w:hAnsi="Verdana"/>
          <w:sz w:val="16"/>
          <w:szCs w:val="16"/>
        </w:rPr>
        <w:t xml:space="preserve">Sony Corporation è una controllata di Sony Group Corporation ed è responsabile del business Entertainment, Technology &amp; Services (ET&amp;S) di Sony Group. Con l’obiettivo di “continuare a offrire </w:t>
      </w:r>
      <w:proofErr w:type="spellStart"/>
      <w:r w:rsidRPr="00534196">
        <w:rPr>
          <w:rStyle w:val="Enfasicorsivo"/>
          <w:rFonts w:ascii="Verdana" w:hAnsi="Verdana"/>
          <w:sz w:val="16"/>
          <w:szCs w:val="16"/>
        </w:rPr>
        <w:t>Kando</w:t>
      </w:r>
      <w:proofErr w:type="spellEnd"/>
      <w:r w:rsidRPr="00534196">
        <w:rPr>
          <w:rFonts w:ascii="Verdana" w:hAnsi="Verdana"/>
          <w:sz w:val="16"/>
          <w:szCs w:val="16"/>
        </w:rPr>
        <w:t xml:space="preserve"> e </w:t>
      </w:r>
      <w:proofErr w:type="spellStart"/>
      <w:r w:rsidRPr="00534196">
        <w:rPr>
          <w:rStyle w:val="Enfasicorsivo"/>
          <w:rFonts w:ascii="Verdana" w:hAnsi="Verdana"/>
          <w:sz w:val="16"/>
          <w:szCs w:val="16"/>
        </w:rPr>
        <w:t>Anshin</w:t>
      </w:r>
      <w:proofErr w:type="spellEnd"/>
      <w:r w:rsidRPr="00534196">
        <w:rPr>
          <w:rFonts w:ascii="Verdana" w:hAnsi="Verdana"/>
          <w:sz w:val="16"/>
          <w:szCs w:val="16"/>
        </w:rPr>
        <w:t>* alle persone e alla società in tutto il mondo attraverso la ricerca tecnologica e di nuove sfide”, Sony Corporation supporta Sony Group con la tecnologia che darà ai creator la possibilità di creare nuovi contenuti di intrattenimento nel futuro.</w:t>
      </w:r>
    </w:p>
    <w:p w14:paraId="366F09DE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534196">
        <w:rPr>
          <w:rFonts w:ascii="Verdana" w:hAnsi="Verdana"/>
          <w:sz w:val="16"/>
          <w:szCs w:val="16"/>
        </w:rPr>
        <w:t xml:space="preserve">Per ulteriori informazioni relative a Sony, visitare il sito: </w:t>
      </w:r>
      <w:hyperlink r:id="rId15" w:history="1">
        <w:r w:rsidRPr="00534196">
          <w:rPr>
            <w:rStyle w:val="Collegamentoipertestuale"/>
            <w:rFonts w:ascii="Verdana" w:eastAsia="MS Mincho" w:hAnsi="Verdana"/>
            <w:sz w:val="16"/>
            <w:szCs w:val="16"/>
          </w:rPr>
          <w:t>http://www.sony.net/</w:t>
        </w:r>
      </w:hyperlink>
    </w:p>
    <w:p w14:paraId="5CDA6B81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534196">
        <w:rPr>
          <w:rFonts w:ascii="Verdana" w:hAnsi="Verdana"/>
          <w:sz w:val="16"/>
          <w:szCs w:val="16"/>
        </w:rPr>
        <w:t xml:space="preserve">* Le parole sono entrambe in lingua giapponese: </w:t>
      </w:r>
      <w:proofErr w:type="spellStart"/>
      <w:r w:rsidRPr="00534196">
        <w:rPr>
          <w:rStyle w:val="Enfasicorsivo"/>
          <w:rFonts w:ascii="Verdana" w:hAnsi="Verdana"/>
          <w:sz w:val="16"/>
          <w:szCs w:val="16"/>
        </w:rPr>
        <w:t>Kando</w:t>
      </w:r>
      <w:proofErr w:type="spellEnd"/>
      <w:r w:rsidRPr="00534196">
        <w:rPr>
          <w:rFonts w:ascii="Verdana" w:hAnsi="Verdana"/>
          <w:sz w:val="16"/>
          <w:szCs w:val="16"/>
        </w:rPr>
        <w:t xml:space="preserve"> significa “emozione” e </w:t>
      </w:r>
      <w:proofErr w:type="spellStart"/>
      <w:r w:rsidRPr="00534196">
        <w:rPr>
          <w:rStyle w:val="Enfasicorsivo"/>
          <w:rFonts w:ascii="Verdana" w:hAnsi="Verdana"/>
          <w:sz w:val="16"/>
          <w:szCs w:val="16"/>
        </w:rPr>
        <w:t>Anshin</w:t>
      </w:r>
      <w:proofErr w:type="spellEnd"/>
      <w:r w:rsidRPr="00534196">
        <w:rPr>
          <w:rFonts w:ascii="Verdana" w:hAnsi="Verdana"/>
          <w:sz w:val="16"/>
          <w:szCs w:val="16"/>
        </w:rPr>
        <w:t xml:space="preserve"> ha vari significati, tra cui “tranquillità”, “rassicurazione”, “affidabilità” e “fiducia”.</w:t>
      </w:r>
    </w:p>
    <w:p w14:paraId="0599F2E0" w14:textId="77777777" w:rsidR="001D756B" w:rsidRDefault="001D756B" w:rsidP="00E614B0">
      <w:pPr>
        <w:pStyle w:val="paragraphelementyyl4z19"/>
        <w:spacing w:before="0" w:beforeAutospacing="0" w:after="0" w:afterAutospacing="0"/>
        <w:rPr>
          <w:rStyle w:val="Enfasigrassetto"/>
          <w:rFonts w:ascii="Verdana" w:eastAsiaTheme="majorEastAsia" w:hAnsi="Verdana"/>
          <w:sz w:val="16"/>
          <w:szCs w:val="16"/>
        </w:rPr>
      </w:pPr>
    </w:p>
    <w:p w14:paraId="36930EDE" w14:textId="5E2326F2" w:rsidR="00E614B0" w:rsidRDefault="00F34956" w:rsidP="00E614B0">
      <w:pPr>
        <w:pStyle w:val="paragraphelementyyl4z19"/>
        <w:spacing w:before="0" w:beforeAutospacing="0" w:after="0" w:afterAutospacing="0"/>
        <w:rPr>
          <w:rStyle w:val="Enfasigrassetto"/>
          <w:rFonts w:ascii="Verdana" w:eastAsiaTheme="majorEastAsia" w:hAnsi="Verdana"/>
          <w:sz w:val="16"/>
          <w:szCs w:val="16"/>
        </w:rPr>
      </w:pPr>
      <w:r w:rsidRPr="00534196">
        <w:rPr>
          <w:rStyle w:val="Enfasigrassetto"/>
          <w:rFonts w:ascii="Verdana" w:eastAsiaTheme="majorEastAsia" w:hAnsi="Verdana"/>
          <w:sz w:val="16"/>
          <w:szCs w:val="16"/>
        </w:rPr>
        <w:t>Sony Europe B.V.</w:t>
      </w:r>
    </w:p>
    <w:p w14:paraId="3B713552" w14:textId="7E073E22" w:rsidR="00F34956" w:rsidRPr="00534196" w:rsidRDefault="00F34956" w:rsidP="00E614B0">
      <w:pPr>
        <w:pStyle w:val="paragraphelementyyl4z19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 w:rsidRPr="00534196">
        <w:rPr>
          <w:rFonts w:ascii="Verdana" w:hAnsi="Verdana"/>
          <w:sz w:val="16"/>
          <w:szCs w:val="16"/>
        </w:rPr>
        <w:t>Sony Europe B.V. è una controllata di Sony Corporation con sede nel Regno Unito, responsabile dell’area Entertainment, Technology &amp; Services per il mercato consumer e i professionisti, oltre che della divisione Imaging &amp; Sensing Solutions in tutta Europa. Dalle attività di ricerca e sviluppo ed engineering a quelle di progettazione, vendita, marketing, distribuzione e assistenza clienti, lavoriamo per realizzare l’obiettivo di Sony: riempire il mondo di emozione attraverso il potere della creatività e della tecnologia.</w:t>
      </w:r>
    </w:p>
    <w:p w14:paraId="01175ABE" w14:textId="77777777" w:rsidR="00F34956" w:rsidRPr="00534196" w:rsidRDefault="00F34956" w:rsidP="00E614B0">
      <w:pPr>
        <w:pStyle w:val="paragraphelementyyl4z19"/>
        <w:spacing w:before="0" w:beforeAutospacing="0" w:after="0" w:afterAutospacing="0"/>
        <w:rPr>
          <w:rFonts w:ascii="Verdana" w:hAnsi="Verdana"/>
          <w:sz w:val="16"/>
          <w:szCs w:val="16"/>
        </w:rPr>
      </w:pPr>
      <w:r w:rsidRPr="00534196">
        <w:rPr>
          <w:rFonts w:ascii="Verdana" w:hAnsi="Verdana"/>
          <w:sz w:val="16"/>
          <w:szCs w:val="16"/>
        </w:rPr>
        <w:t xml:space="preserve">Per ulteriori informazioni, visitare: </w:t>
      </w:r>
      <w:hyperlink r:id="rId16" w:history="1">
        <w:r w:rsidRPr="00534196">
          <w:rPr>
            <w:rStyle w:val="Collegamentoipertestuale"/>
            <w:rFonts w:ascii="Verdana" w:eastAsia="MS Mincho" w:hAnsi="Verdana"/>
            <w:sz w:val="16"/>
            <w:szCs w:val="16"/>
          </w:rPr>
          <w:t>www.sony.it/presscentre</w:t>
        </w:r>
      </w:hyperlink>
    </w:p>
    <w:sectPr w:rsidR="00F34956" w:rsidRPr="00534196">
      <w:head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79FEC" w14:textId="77777777" w:rsidR="0057249B" w:rsidRDefault="0057249B" w:rsidP="007F0275">
      <w:pPr>
        <w:spacing w:after="0" w:line="240" w:lineRule="auto"/>
      </w:pPr>
      <w:r>
        <w:separator/>
      </w:r>
    </w:p>
  </w:endnote>
  <w:endnote w:type="continuationSeparator" w:id="0">
    <w:p w14:paraId="6BA0CF57" w14:textId="77777777" w:rsidR="0057249B" w:rsidRDefault="0057249B" w:rsidP="007F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D9104" w14:textId="77777777" w:rsidR="0057249B" w:rsidRDefault="0057249B" w:rsidP="007F0275">
      <w:pPr>
        <w:spacing w:after="0" w:line="240" w:lineRule="auto"/>
      </w:pPr>
      <w:r>
        <w:separator/>
      </w:r>
    </w:p>
  </w:footnote>
  <w:footnote w:type="continuationSeparator" w:id="0">
    <w:p w14:paraId="622C7B04" w14:textId="77777777" w:rsidR="0057249B" w:rsidRDefault="0057249B" w:rsidP="007F0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50D9" w14:textId="7ADC3A90" w:rsidR="007F0275" w:rsidRDefault="007F0275">
    <w:pPr>
      <w:pStyle w:val="Intestazione"/>
    </w:pPr>
    <w:r>
      <w:rPr>
        <w:b/>
        <w:bCs/>
        <w:noProof/>
        <w:sz w:val="32"/>
        <w:szCs w:val="32"/>
      </w:rPr>
      <w:drawing>
        <wp:inline distT="0" distB="0" distL="0" distR="0" wp14:anchorId="6DBFA4CA" wp14:editId="75AA2346">
          <wp:extent cx="6120130" cy="1040130"/>
          <wp:effectExtent l="0" t="0" r="1270" b="1270"/>
          <wp:docPr id="926747719" name="Immagine 1" descr="Immagine che contiene testo, Carattere, logo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747719" name="Immagine 1" descr="Immagine che contiene testo, Carattere, logo, bianco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8A"/>
    <w:rsid w:val="00001601"/>
    <w:rsid w:val="00012A8A"/>
    <w:rsid w:val="000A1B79"/>
    <w:rsid w:val="000D283B"/>
    <w:rsid w:val="000E76EE"/>
    <w:rsid w:val="00143F68"/>
    <w:rsid w:val="001460E8"/>
    <w:rsid w:val="001C7F45"/>
    <w:rsid w:val="001D756B"/>
    <w:rsid w:val="00214304"/>
    <w:rsid w:val="00260F0D"/>
    <w:rsid w:val="002754EB"/>
    <w:rsid w:val="00313063"/>
    <w:rsid w:val="00342BC7"/>
    <w:rsid w:val="003460CF"/>
    <w:rsid w:val="0037496F"/>
    <w:rsid w:val="003912B5"/>
    <w:rsid w:val="003A3547"/>
    <w:rsid w:val="00402044"/>
    <w:rsid w:val="00410AD6"/>
    <w:rsid w:val="00411CD9"/>
    <w:rsid w:val="0043444B"/>
    <w:rsid w:val="00453B58"/>
    <w:rsid w:val="004636D6"/>
    <w:rsid w:val="00482FC3"/>
    <w:rsid w:val="004849A0"/>
    <w:rsid w:val="004C2FC6"/>
    <w:rsid w:val="004E7680"/>
    <w:rsid w:val="0057249B"/>
    <w:rsid w:val="0058745D"/>
    <w:rsid w:val="005A6C34"/>
    <w:rsid w:val="00606F4F"/>
    <w:rsid w:val="00624E3F"/>
    <w:rsid w:val="00630D0E"/>
    <w:rsid w:val="00635627"/>
    <w:rsid w:val="00651BF8"/>
    <w:rsid w:val="006915F6"/>
    <w:rsid w:val="0069379D"/>
    <w:rsid w:val="006B141E"/>
    <w:rsid w:val="00700B8C"/>
    <w:rsid w:val="00703678"/>
    <w:rsid w:val="00750D27"/>
    <w:rsid w:val="00783236"/>
    <w:rsid w:val="0079193C"/>
    <w:rsid w:val="007B51A2"/>
    <w:rsid w:val="007F0275"/>
    <w:rsid w:val="007F0BFE"/>
    <w:rsid w:val="007F2E8B"/>
    <w:rsid w:val="00837473"/>
    <w:rsid w:val="00840C4C"/>
    <w:rsid w:val="00852647"/>
    <w:rsid w:val="00854ED1"/>
    <w:rsid w:val="00877DF5"/>
    <w:rsid w:val="008B4CB8"/>
    <w:rsid w:val="008D58A2"/>
    <w:rsid w:val="0095270A"/>
    <w:rsid w:val="00963A1C"/>
    <w:rsid w:val="009F5C3F"/>
    <w:rsid w:val="00A474B2"/>
    <w:rsid w:val="00AA3CB7"/>
    <w:rsid w:val="00AC40DB"/>
    <w:rsid w:val="00B04559"/>
    <w:rsid w:val="00B045EE"/>
    <w:rsid w:val="00B16293"/>
    <w:rsid w:val="00B3062E"/>
    <w:rsid w:val="00B30D9B"/>
    <w:rsid w:val="00B97108"/>
    <w:rsid w:val="00C043FB"/>
    <w:rsid w:val="00C42B7B"/>
    <w:rsid w:val="00C9385B"/>
    <w:rsid w:val="00CB4009"/>
    <w:rsid w:val="00D73CE5"/>
    <w:rsid w:val="00D80754"/>
    <w:rsid w:val="00DA1F47"/>
    <w:rsid w:val="00E3014D"/>
    <w:rsid w:val="00E338D3"/>
    <w:rsid w:val="00E614B0"/>
    <w:rsid w:val="00EA6F20"/>
    <w:rsid w:val="00EF4BAC"/>
    <w:rsid w:val="00F11243"/>
    <w:rsid w:val="00F33426"/>
    <w:rsid w:val="00F34956"/>
    <w:rsid w:val="00F50DB8"/>
    <w:rsid w:val="00F6585B"/>
    <w:rsid w:val="00F7731D"/>
    <w:rsid w:val="00FB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6AF8F"/>
  <w15:chartTrackingRefBased/>
  <w15:docId w15:val="{6B920290-FD67-4EA2-89BF-04AB28BD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2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2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2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2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2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2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2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2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2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2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2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2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2A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2A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2A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2A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2A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2A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2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2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2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2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2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2A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2A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2A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2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2A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2A8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02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0275"/>
  </w:style>
  <w:style w:type="paragraph" w:styleId="Pidipagina">
    <w:name w:val="footer"/>
    <w:basedOn w:val="Normale"/>
    <w:link w:val="PidipaginaCarattere"/>
    <w:uiPriority w:val="99"/>
    <w:unhideWhenUsed/>
    <w:rsid w:val="007F02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0275"/>
  </w:style>
  <w:style w:type="character" w:styleId="Collegamentoipertestuale">
    <w:name w:val="Hyperlink"/>
    <w:basedOn w:val="Carpredefinitoparagrafo"/>
    <w:uiPriority w:val="99"/>
    <w:unhideWhenUsed/>
    <w:rsid w:val="00F34956"/>
    <w:rPr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F34956"/>
    <w:rPr>
      <w:b/>
      <w:bCs/>
    </w:rPr>
  </w:style>
  <w:style w:type="character" w:styleId="Enfasicorsivo">
    <w:name w:val="Emphasis"/>
    <w:basedOn w:val="Carpredefinitoparagrafo"/>
    <w:uiPriority w:val="20"/>
    <w:qFormat/>
    <w:rsid w:val="00F34956"/>
    <w:rPr>
      <w:i/>
      <w:iCs/>
    </w:rPr>
  </w:style>
  <w:style w:type="paragraph" w:customStyle="1" w:styleId="paragraphelementyyl4z19">
    <w:name w:val="_paragraphelement_yyl4z_19"/>
    <w:basedOn w:val="Normale"/>
    <w:rsid w:val="00F34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C40DB"/>
    <w:rPr>
      <w:color w:val="96607D" w:themeColor="followedHyperlink"/>
      <w:u w:val="single"/>
    </w:rPr>
  </w:style>
  <w:style w:type="paragraph" w:customStyle="1" w:styleId="paragraphelementyyl4z190">
    <w:name w:val="paragraphelementyyl4z19"/>
    <w:basedOn w:val="Normale"/>
    <w:rsid w:val="00B04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B04559"/>
  </w:style>
  <w:style w:type="character" w:styleId="Menzionenonrisolta">
    <w:name w:val="Unresolved Mention"/>
    <w:basedOn w:val="Carpredefinitoparagrafo"/>
    <w:uiPriority w:val="99"/>
    <w:semiHidden/>
    <w:unhideWhenUsed/>
    <w:rsid w:val="00A474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ony.pr@sony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press.creoarts.com/world-photography-organisation/sony-world-photography-awards/image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ony.it/presscentr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hiostrisanteustorgio.it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ony.net/" TargetMode="External"/><Relationship Id="rId10" Type="http://schemas.openxmlformats.org/officeDocument/2006/relationships/hyperlink" Target="https://chiostrisanteustorgio.it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press@annadefrances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571A2E4DA09469C82C1FCDAA4358A" ma:contentTypeVersion="13" ma:contentTypeDescription="Creare un nuovo documento." ma:contentTypeScope="" ma:versionID="8f40cd8d060f26172141ec550b916380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d2f4c34c8872a123cd7287907a4ab24a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33BDB2-153C-4AA9-B844-3BBE277B2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c4f8af-6835-4934-a189-453b3749c664"/>
    <ds:schemaRef ds:uri="ebe4ec57-3d13-424d-97af-09951eac4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AC0628-F459-435D-8415-1E81550B6B0A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customXml/itemProps3.xml><?xml version="1.0" encoding="utf-8"?>
<ds:datastoreItem xmlns:ds="http://schemas.openxmlformats.org/officeDocument/2006/customXml" ds:itemID="{ED3904F1-73F3-4282-8D1C-396EC08768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Marras</dc:creator>
  <cp:keywords/>
  <dc:description/>
  <cp:lastModifiedBy>Raffaella Riggi</cp:lastModifiedBy>
  <cp:revision>37</cp:revision>
  <dcterms:created xsi:type="dcterms:W3CDTF">2025-05-27T13:25:00Z</dcterms:created>
  <dcterms:modified xsi:type="dcterms:W3CDTF">2025-06-11T08:07:00Z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0x0101009B9571A2E4DA09469C82C1FCDAA4358A</vt:lpwstr>
  </property>
  <property fmtid="{D5CDD505-2E9C-101B-9397-08002B2CF9AE}" pid="3" name="MediaServiceImageTags">
    <vt:lpwstr/>
  </property>
</Properties>
</file>